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 w:val="0"/>
          <w:bCs w:val="0"/>
          <w:color w:val="FF0000"/>
          <w:sz w:val="44"/>
        </w:rPr>
      </w:pPr>
      <w:r>
        <w:rPr>
          <w:rFonts w:eastAsia="黑体"/>
          <w:b w:val="0"/>
          <w:bCs w:val="0"/>
          <w:color w:val="FF0000"/>
          <w:sz w:val="44"/>
        </w:rPr>
        <w:t>中国证券监督管理委员会</w:t>
      </w:r>
      <w:r>
        <w:rPr>
          <w:rFonts w:hint="eastAsia" w:eastAsia="黑体"/>
          <w:b w:val="0"/>
          <w:bCs w:val="0"/>
          <w:color w:val="FF0000"/>
          <w:sz w:val="44"/>
        </w:rPr>
        <w:t>江西监管局</w:t>
      </w:r>
    </w:p>
    <w:p>
      <w:pPr>
        <w:jc w:val="center"/>
        <w:rPr>
          <w:rFonts w:eastAsia="华文中宋"/>
          <w:b w:val="0"/>
          <w:bCs w:val="0"/>
          <w:color w:val="FF0000"/>
          <w:spacing w:val="-50"/>
          <w:sz w:val="72"/>
        </w:rPr>
      </w:pPr>
      <w:r>
        <w:rPr>
          <w:rFonts w:eastAsia="华文中宋"/>
          <w:b w:val="0"/>
          <w:bCs w:val="0"/>
          <w:color w:val="FF0000"/>
          <w:spacing w:val="-50"/>
          <w:sz w:val="72"/>
        </w:rPr>
        <w:t>行 政 监 管 措 施 决 定 书</w:t>
      </w:r>
    </w:p>
    <w:p>
      <w:pPr>
        <w:jc w:val="center"/>
        <w:rPr>
          <w:rFonts w:eastAsia="仿宋_GB2312"/>
          <w:b w:val="0"/>
          <w:bCs w:val="0"/>
          <w:sz w:val="30"/>
        </w:rPr>
      </w:pPr>
    </w:p>
    <w:p>
      <w:pPr>
        <w:jc w:val="center"/>
        <w:rPr>
          <w:rFonts w:eastAsia="华文中宋"/>
          <w:b w:val="0"/>
          <w:bCs w:val="0"/>
          <w:sz w:val="5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〔202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〕</w:t>
      </w:r>
      <w:r>
        <w:rPr>
          <w:rFonts w:hint="eastAsia" w:ascii="仿宋_GB2312" w:eastAsia="仿宋_GB2312"/>
          <w:b w:val="0"/>
          <w:bCs w:val="0"/>
          <w:sz w:val="30"/>
          <w:lang w:val="en-US" w:eastAsia="zh-CN"/>
        </w:rPr>
        <w:t>18</w:t>
      </w:r>
      <w:r>
        <w:rPr>
          <w:rFonts w:eastAsia="仿宋_GB2312"/>
          <w:b w:val="0"/>
          <w:bCs w:val="0"/>
          <w:sz w:val="30"/>
        </w:rPr>
        <w:t>号</w:t>
      </w:r>
    </w:p>
    <w:p>
      <w:pPr>
        <w:rPr>
          <w:rFonts w:hint="eastAsia" w:ascii="华文中宋" w:hAnsi="华文中宋" w:eastAsia="华文中宋"/>
          <w:b w:val="0"/>
          <w:bCs w:val="0"/>
          <w:sz w:val="36"/>
          <w:szCs w:val="36"/>
        </w:rPr>
      </w:pPr>
      <w:r>
        <w:rPr>
          <w:rFonts w:eastAsia="仿宋_GB2312"/>
          <w:b w:val="0"/>
          <w:bCs w:val="0"/>
          <w:sz w:val="30"/>
          <w:u w:val="single" w:color="FF0000"/>
        </w:rPr>
        <w:t xml:space="preserve">                                                        </w:t>
      </w:r>
    </w:p>
    <w:p>
      <w:pPr>
        <w:pStyle w:val="3"/>
        <w:adjustRightInd w:val="0"/>
        <w:snapToGrid w:val="0"/>
        <w:spacing w:before="0" w:after="0" w:line="240" w:lineRule="auto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</w:p>
    <w:p>
      <w:pPr>
        <w:pStyle w:val="3"/>
        <w:adjustRightInd w:val="0"/>
        <w:snapToGrid w:val="0"/>
        <w:spacing w:before="0" w:after="0" w:line="240" w:lineRule="auto"/>
        <w:jc w:val="center"/>
        <w:rPr>
          <w:rFonts w:hint="eastAsia" w:ascii="宋体" w:hAnsi="宋体" w:eastAsia="宋体" w:cs="宋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关于对</w:t>
      </w:r>
      <w:r>
        <w:rPr>
          <w:rFonts w:hint="eastAsia" w:ascii="宋体" w:hAnsi="宋体" w:cs="宋体"/>
          <w:b/>
          <w:bCs/>
          <w:kern w:val="2"/>
          <w:sz w:val="44"/>
          <w:szCs w:val="44"/>
          <w:lang w:val="en" w:eastAsia="zh-CN" w:bidi="ar-SA"/>
        </w:rPr>
        <w:t>李榆</w:t>
      </w: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采取</w:t>
      </w:r>
      <w:r>
        <w:rPr>
          <w:rFonts w:hint="eastAsia" w:ascii="宋体" w:hAnsi="宋体" w:cs="宋体"/>
          <w:b/>
          <w:bCs/>
          <w:kern w:val="2"/>
          <w:sz w:val="44"/>
          <w:szCs w:val="44"/>
          <w:lang w:val="en-US" w:eastAsia="zh-CN" w:bidi="ar-SA"/>
        </w:rPr>
        <w:t>监管谈话</w:t>
      </w: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措施的决定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both"/>
        <w:textAlignment w:val="auto"/>
        <w:rPr>
          <w:rFonts w:hint="eastAsia" w:ascii="仿宋_GB2312" w:eastAsia="仿宋_GB2312"/>
          <w:b w:val="0"/>
          <w:bCs w:val="0"/>
          <w:color w:val="000000"/>
          <w:sz w:val="32"/>
        </w:rPr>
      </w:pPr>
      <w:r>
        <w:rPr>
          <w:rFonts w:hint="eastAsia" w:ascii="仿宋_GB2312" w:eastAsia="仿宋_GB2312"/>
          <w:b w:val="0"/>
          <w:bCs w:val="0"/>
          <w:color w:val="000000"/>
          <w:sz w:val="32"/>
          <w:lang w:val="en" w:eastAsia="zh-CN"/>
        </w:rPr>
        <w:t>李榆</w:t>
      </w:r>
      <w:r>
        <w:rPr>
          <w:rFonts w:hint="eastAsia" w:ascii="仿宋_GB2312" w:eastAsia="仿宋_GB2312"/>
          <w:b w:val="0"/>
          <w:bCs w:val="0"/>
          <w:color w:val="000000"/>
          <w:sz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  <w:t>经查，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你入职中航证券有限公司时向其提交的《工作鉴定（李榆）》，以及向我局提交的《劳动合同证明》所述内容，与你在方正证券股份有限公司的实际从业经历不一致，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eastAsia="zh-CN"/>
        </w:rPr>
        <w:t>反映你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未能恪守诚信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eastAsia="zh-CN"/>
        </w:rPr>
        <w:t>上述事项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分别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eastAsia="zh-CN"/>
        </w:rPr>
        <w:t>违反了</w:t>
      </w: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  <w:lang w:val="en-US" w:eastAsia="zh-CN" w:bidi="ar"/>
        </w:rPr>
        <w:t>《证券公司董事、监事和高级管理人员任职资格监管办法》（证监会令第88号）第四条和《证券基金经营机构董事、监事、高级管理人员及从业人员监督管理办法》（证监会令第195号）第四条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的规定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z w:val="32"/>
          <w:lang w:val="en-US" w:eastAsia="zh-CN"/>
        </w:rPr>
        <w:t>根据</w:t>
      </w: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  <w:lang w:val="en-US" w:eastAsia="zh-CN" w:bidi="ar"/>
        </w:rPr>
        <w:t>《证券基金经营机构董事、监事、高级管理人员及从业人员监督管理办法》第五十一条第一款</w:t>
      </w:r>
      <w:r>
        <w:rPr>
          <w:rFonts w:hint="eastAsia" w:ascii="仿宋_GB2312" w:hAnsi="仿宋_GB2312" w:eastAsia="仿宋_GB2312" w:cs="Times New Roman"/>
          <w:b w:val="0"/>
          <w:bCs w:val="0"/>
          <w:color w:val="auto"/>
          <w:sz w:val="32"/>
          <w:lang w:val="en-US" w:eastAsia="zh-CN"/>
        </w:rPr>
        <w:t>的规定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，我局决定对你采取监管谈话的行政监管措施，并记入证券期货市场诚信档案</w:t>
      </w:r>
      <w:r>
        <w:rPr>
          <w:rFonts w:hint="eastAsia" w:ascii="仿宋_GB2312" w:eastAsia="仿宋_GB2312"/>
          <w:sz w:val="32"/>
          <w:szCs w:val="32"/>
        </w:rPr>
        <w:t>，你应携带有效身份证件于202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日上午10时到我局接受监管谈话。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  <w:t xml:space="preserve">    如果对本监督管理措施不服，可以在收到本决定书之日起60日内向中国证券监督管理委员会提出行政复议申请，也可以在收到本决定书之日起6个月内向有管辖权的人民法院提起诉讼。复议与诉讼期间，上述监督管理措施不停止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color w:val="000000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jc w:val="both"/>
        <w:textAlignment w:val="auto"/>
        <w:rPr>
          <w:rFonts w:hint="eastAsia" w:eastAsia="仿宋_GB2312"/>
          <w:b w:val="0"/>
          <w:bCs w:val="0"/>
          <w:color w:val="000000"/>
          <w:sz w:val="32"/>
        </w:rPr>
      </w:pPr>
      <w:r>
        <w:rPr>
          <w:rFonts w:eastAsia="仿宋_GB2312"/>
          <w:b w:val="0"/>
          <w:bCs w:val="0"/>
          <w:color w:val="000000"/>
          <w:sz w:val="32"/>
        </w:rPr>
        <w:t xml:space="preserve">                                 </w:t>
      </w:r>
      <w:r>
        <w:rPr>
          <w:rFonts w:hint="eastAsia" w:eastAsia="仿宋_GB2312"/>
          <w:b w:val="0"/>
          <w:bCs w:val="0"/>
          <w:color w:val="000000"/>
          <w:sz w:val="32"/>
        </w:rPr>
        <w:t xml:space="preserve"> 江西证监局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color w:val="000000"/>
          <w:sz w:val="32"/>
        </w:rPr>
      </w:pPr>
      <w:r>
        <w:rPr>
          <w:rFonts w:eastAsia="仿宋_GB2312"/>
          <w:b w:val="0"/>
          <w:bCs w:val="0"/>
          <w:color w:val="000000"/>
          <w:sz w:val="32"/>
        </w:rPr>
        <w:t xml:space="preserve">              </w:t>
      </w:r>
      <w:r>
        <w:rPr>
          <w:rFonts w:hint="default" w:eastAsia="仿宋_GB2312"/>
          <w:b w:val="0"/>
          <w:bCs w:val="0"/>
          <w:color w:val="000000"/>
          <w:sz w:val="32"/>
          <w:lang w:val="en"/>
        </w:rPr>
        <w:t xml:space="preserve"> </w:t>
      </w:r>
      <w:r>
        <w:rPr>
          <w:rFonts w:eastAsia="仿宋_GB2312"/>
          <w:b w:val="0"/>
          <w:bCs w:val="0"/>
          <w:color w:val="000000"/>
          <w:sz w:val="32"/>
        </w:rPr>
        <w:t xml:space="preserve">             </w:t>
      </w:r>
      <w:r>
        <w:rPr>
          <w:rFonts w:hint="eastAsia" w:eastAsia="仿宋_GB2312"/>
          <w:b w:val="0"/>
          <w:bCs w:val="0"/>
          <w:color w:val="000000"/>
          <w:sz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lang w:val="en-US" w:eastAsia="zh-CN"/>
        </w:rPr>
        <w:t xml:space="preserve">   202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lang w:val="en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eastAsia="仿宋_GB2312"/>
          <w:b w:val="0"/>
          <w:bCs w:val="0"/>
          <w:color w:val="000000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textAlignment w:val="auto"/>
        <w:rPr>
          <w:rFonts w:hint="eastAsia" w:ascii="黑体" w:eastAsia="黑体"/>
          <w:b w:val="0"/>
          <w:bCs w:val="0"/>
          <w:color w:val="000000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textAlignment w:val="auto"/>
        <w:rPr>
          <w:rFonts w:hint="eastAsia" w:ascii="黑体" w:eastAsia="黑体"/>
          <w:b w:val="0"/>
          <w:bCs w:val="0"/>
          <w:color w:val="000000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textAlignment w:val="auto"/>
        <w:rPr>
          <w:rFonts w:hint="eastAsia" w:ascii="黑体" w:eastAsia="黑体"/>
          <w:b w:val="0"/>
          <w:bCs w:val="0"/>
          <w:color w:val="000000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textAlignment w:val="auto"/>
        <w:rPr>
          <w:rFonts w:hint="eastAsia" w:ascii="黑体" w:eastAsia="黑体"/>
          <w:b w:val="0"/>
          <w:bCs w:val="0"/>
          <w:color w:val="000000"/>
          <w:sz w:val="32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ZFangSong-Z02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QpVxR7cBAABg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7DF9B4"/>
    <w:rsid w:val="2BFF18BD"/>
    <w:rsid w:val="57B7AC7C"/>
    <w:rsid w:val="6EE9AC10"/>
    <w:rsid w:val="6EF76E2F"/>
    <w:rsid w:val="73DB5D8F"/>
    <w:rsid w:val="73F2F1F6"/>
    <w:rsid w:val="7CEF8CC1"/>
    <w:rsid w:val="7DEB4311"/>
    <w:rsid w:val="BDDD8D03"/>
    <w:rsid w:val="BDFBAF45"/>
    <w:rsid w:val="CF6FBE94"/>
    <w:rsid w:val="DE7DF9B4"/>
    <w:rsid w:val="E9F7E7F2"/>
    <w:rsid w:val="FAEB8919"/>
    <w:rsid w:val="FBFF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FZFangSong-Z02" w:hAnsi="FZFangSong-Z02" w:eastAsia="FZFangSong-Z02" w:cs="Times New Roman"/>
      <w:color w:val="000000"/>
      <w:sz w:val="24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2025-07-04T22:46:00Z</dcterms:created>
  <dc:creator>胡实</dc:creator>
  <cp:lastModifiedBy>uos</cp:lastModifiedBy>
  <dcterms:modified xsi:type="dcterms:W3CDTF">2025-07-11T16:29:45Z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9B2EFD6614876D50BDD5646856223F10</vt:lpwstr>
  </property>
</Properties>
</file>